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0" w:rsidRDefault="00916780" w:rsidP="00916780">
      <w:pPr>
        <w:pStyle w:val="Heading2"/>
        <w:rPr>
          <w:sz w:val="22"/>
        </w:rPr>
      </w:pPr>
      <w:r>
        <w:rPr>
          <w:sz w:val="22"/>
        </w:rPr>
        <w:t>Composition: Electronic Media I</w:t>
      </w:r>
    </w:p>
    <w:p w:rsidR="00916780" w:rsidRDefault="00916780" w:rsidP="00916780">
      <w:pPr>
        <w:rPr>
          <w:b/>
          <w:sz w:val="22"/>
        </w:rPr>
      </w:pPr>
      <w:r>
        <w:rPr>
          <w:b/>
          <w:sz w:val="22"/>
        </w:rPr>
        <w:t>Fall 2011</w:t>
      </w:r>
    </w:p>
    <w:p w:rsidR="00916780" w:rsidRDefault="00916780" w:rsidP="00916780">
      <w:pPr>
        <w:rPr>
          <w:b/>
          <w:sz w:val="22"/>
        </w:rPr>
      </w:pPr>
      <w:r>
        <w:rPr>
          <w:b/>
          <w:sz w:val="22"/>
        </w:rPr>
        <w:t>Assignment 2</w:t>
      </w:r>
    </w:p>
    <w:p w:rsidR="00916780" w:rsidRDefault="00916780" w:rsidP="00916780">
      <w:pPr>
        <w:rPr>
          <w:b/>
          <w:sz w:val="22"/>
        </w:rPr>
      </w:pPr>
      <w:r>
        <w:rPr>
          <w:b/>
          <w:sz w:val="22"/>
        </w:rPr>
        <w:t>Due Oct. 10</w:t>
      </w:r>
    </w:p>
    <w:p w:rsidR="00B85E4E" w:rsidRDefault="00B85E4E">
      <w:pPr>
        <w:rPr>
          <w:rFonts w:ascii="Times New Roman" w:hAnsi="Times New Roman"/>
          <w:sz w:val="22"/>
        </w:rPr>
      </w:pPr>
    </w:p>
    <w:p w:rsidR="00916780" w:rsidRDefault="00B85E4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916780">
        <w:rPr>
          <w:sz w:val="22"/>
        </w:rPr>
        <w:t xml:space="preserve">Assignment 2 will be presented in class on </w:t>
      </w:r>
      <w:r w:rsidR="00916780">
        <w:rPr>
          <w:rFonts w:ascii="Times New Roman" w:hAnsi="Times New Roman"/>
          <w:sz w:val="22"/>
        </w:rPr>
        <w:t>Oct. 10-12</w:t>
      </w:r>
      <w:r w:rsidR="00916780">
        <w:rPr>
          <w:sz w:val="22"/>
        </w:rPr>
        <w:t xml:space="preserve">.  </w:t>
      </w:r>
      <w:r>
        <w:rPr>
          <w:rFonts w:ascii="Times New Roman" w:hAnsi="Times New Roman"/>
          <w:sz w:val="22"/>
        </w:rPr>
        <w:t xml:space="preserve">The purpose of this assignment is to create gestures of </w:t>
      </w:r>
    </w:p>
    <w:p w:rsidR="00B85E4E" w:rsidRDefault="00B85E4E" w:rsidP="00916780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different lengths in Peak.</w:t>
      </w:r>
    </w:p>
    <w:p w:rsidR="00B85E4E" w:rsidRDefault="00B85E4E">
      <w:pPr>
        <w:rPr>
          <w:rFonts w:ascii="Times New Roman" w:hAnsi="Times New Roman"/>
          <w:sz w:val="22"/>
        </w:rPr>
      </w:pPr>
    </w:p>
    <w:p w:rsidR="00B85E4E" w:rsidRDefault="00B85E4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487C0E">
        <w:rPr>
          <w:rFonts w:ascii="Times New Roman" w:hAnsi="Times New Roman"/>
          <w:sz w:val="22"/>
        </w:rPr>
        <w:t xml:space="preserve">Prepare to create a gesture, as </w:t>
      </w:r>
      <w:r w:rsidR="0088343A">
        <w:rPr>
          <w:rFonts w:ascii="Times New Roman" w:hAnsi="Times New Roman"/>
          <w:sz w:val="22"/>
        </w:rPr>
        <w:t>follows:</w:t>
      </w:r>
    </w:p>
    <w:p w:rsidR="00B85E4E" w:rsidRDefault="00B85E4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Create a new mono soundfile.</w:t>
      </w:r>
    </w:p>
    <w:p w:rsidR="00B85E4E" w:rsidRDefault="00B85E4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 xml:space="preserve">Name it according to its gesture-class 1, 2, 3,… and instance </w:t>
      </w:r>
      <w:r w:rsidRPr="00B85E4E">
        <w:rPr>
          <w:rFonts w:ascii="Times New Roman" w:hAnsi="Times New Roman"/>
          <w:i/>
          <w:sz w:val="22"/>
        </w:rPr>
        <w:t>a, b, c</w:t>
      </w:r>
      <w:r>
        <w:rPr>
          <w:rFonts w:ascii="Times New Roman" w:hAnsi="Times New Roman"/>
          <w:sz w:val="22"/>
        </w:rPr>
        <w:t>, …</w:t>
      </w:r>
    </w:p>
    <w:p w:rsidR="00B85E4E" w:rsidRPr="00B85E4E" w:rsidRDefault="00B85E4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 xml:space="preserve">For example, the name 3d means gesture-class 3 and instance </w:t>
      </w:r>
      <w:r w:rsidRPr="00B85E4E">
        <w:rPr>
          <w:rFonts w:ascii="Times New Roman" w:hAnsi="Times New Roman"/>
          <w:i/>
          <w:sz w:val="22"/>
        </w:rPr>
        <w:t>d</w:t>
      </w:r>
      <w:r>
        <w:rPr>
          <w:rFonts w:ascii="Times New Roman" w:hAnsi="Times New Roman"/>
          <w:sz w:val="22"/>
        </w:rPr>
        <w:t>.</w:t>
      </w:r>
    </w:p>
    <w:p w:rsidR="00B85E4E" w:rsidRDefault="00B85E4E">
      <w:pPr>
        <w:rPr>
          <w:rFonts w:ascii="Times New Roman" w:hAnsi="Times New Roman"/>
          <w:sz w:val="22"/>
        </w:rPr>
      </w:pPr>
    </w:p>
    <w:p w:rsidR="00487C0E" w:rsidRDefault="00487C0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 w:rsidR="005763AE">
        <w:rPr>
          <w:rFonts w:ascii="Times New Roman" w:hAnsi="Times New Roman"/>
          <w:sz w:val="22"/>
        </w:rPr>
        <w:t>Populate a new soundfile as follows:</w:t>
      </w:r>
    </w:p>
    <w:p w:rsidR="00B85E4E" w:rsidRDefault="00B85E4E" w:rsidP="005763A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Open a soundfile from Assignment 1.</w:t>
      </w:r>
    </w:p>
    <w:p w:rsidR="00B85E4E" w:rsidRDefault="00B85E4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Copy some or all of it.</w:t>
      </w:r>
    </w:p>
    <w:p w:rsidR="005763AE" w:rsidRDefault="005763A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>Paste it into the soundfile.</w:t>
      </w:r>
    </w:p>
    <w:p w:rsidR="005763AE" w:rsidRDefault="005763A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Paste it again, the</w:t>
      </w:r>
      <w:r w:rsidR="0088343A"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 xml:space="preserve"> convert this one to silence.</w:t>
      </w:r>
    </w:p>
    <w:p w:rsidR="005763AE" w:rsidRDefault="005763A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  <w:t>Extend the silence by copying and pasting it as many times as you like.</w:t>
      </w:r>
    </w:p>
    <w:p w:rsidR="005763AE" w:rsidRDefault="005763AE" w:rsidP="00B85E4E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f.</w:t>
      </w:r>
      <w:r>
        <w:rPr>
          <w:rFonts w:ascii="Times New Roman" w:hAnsi="Times New Roman"/>
          <w:sz w:val="22"/>
        </w:rPr>
        <w:tab/>
        <w:t>To inco</w:t>
      </w:r>
      <w:r w:rsidR="00453204">
        <w:rPr>
          <w:rFonts w:ascii="Times New Roman" w:hAnsi="Times New Roman"/>
          <w:sz w:val="22"/>
        </w:rPr>
        <w:t>rporate a second sound, repeat S</w:t>
      </w:r>
      <w:r>
        <w:rPr>
          <w:rFonts w:ascii="Times New Roman" w:hAnsi="Times New Roman"/>
          <w:sz w:val="22"/>
        </w:rPr>
        <w:t>teps 3a – 3c above.</w:t>
      </w:r>
    </w:p>
    <w:p w:rsidR="005763AE" w:rsidRDefault="005763AE" w:rsidP="005763AE">
      <w:pPr>
        <w:rPr>
          <w:rFonts w:ascii="Times New Roman" w:hAnsi="Times New Roman"/>
          <w:sz w:val="22"/>
        </w:rPr>
      </w:pPr>
    </w:p>
    <w:p w:rsidR="005763AE" w:rsidRDefault="005763AE" w:rsidP="005763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453204">
        <w:rPr>
          <w:rFonts w:ascii="Times New Roman" w:hAnsi="Times New Roman"/>
          <w:sz w:val="22"/>
        </w:rPr>
        <w:t>To edit the new soundfile, do the following:</w:t>
      </w:r>
    </w:p>
    <w:p w:rsidR="00453204" w:rsidRDefault="00453204" w:rsidP="005763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Fade in/out the 2 source sounds as desired.</w:t>
      </w:r>
    </w:p>
    <w:p w:rsidR="00453204" w:rsidRDefault="00453204" w:rsidP="005763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Control their relative loudness with gain and/or normalize.</w:t>
      </w:r>
    </w:p>
    <w:p w:rsidR="008F48CA" w:rsidRDefault="0045320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Control their rhythmic relation by cutting and pasting the second source sound to the desired location.</w:t>
      </w:r>
    </w:p>
    <w:p w:rsidR="00453204" w:rsidRDefault="0045320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Step 4c above can be replaced or combined with cutting or copying and pasting silence.</w:t>
      </w:r>
    </w:p>
    <w:p w:rsidR="00453204" w:rsidRDefault="0045320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D01514" w:rsidRDefault="00D0151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If desired, any sound can be transformed by the following plug-ins:</w:t>
      </w:r>
    </w:p>
    <w:p w:rsidR="00D01514" w:rsidRDefault="00D0151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Waves Q-10 mono EQ.</w:t>
      </w:r>
    </w:p>
    <w:p w:rsidR="00D01514" w:rsidRDefault="00D0151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Pitch ‘n Time Pro</w:t>
      </w:r>
    </w:p>
    <w:p w:rsidR="00D01514" w:rsidRDefault="00D01514" w:rsidP="00D01514">
      <w:pPr>
        <w:ind w:left="660" w:hanging="32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 xml:space="preserve">iZotope noise removal plug-ins.  These can be used three ways: 1. To clean up the sound; 2. To radically modify the sound for creative purposes; 3. To output </w:t>
      </w:r>
      <w:r w:rsidR="0088343A">
        <w:rPr>
          <w:rFonts w:ascii="Times New Roman" w:hAnsi="Times New Roman"/>
          <w:sz w:val="22"/>
        </w:rPr>
        <w:t xml:space="preserve">only </w:t>
      </w:r>
      <w:r>
        <w:rPr>
          <w:rFonts w:ascii="Times New Roman" w:hAnsi="Times New Roman"/>
          <w:sz w:val="22"/>
        </w:rPr>
        <w:t xml:space="preserve">the noise </w:t>
      </w:r>
      <w:r w:rsidR="0088343A"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z w:val="22"/>
        </w:rPr>
        <w:t xml:space="preserve"> the sound for creative purposes.</w:t>
      </w:r>
    </w:p>
    <w:p w:rsidR="00243547" w:rsidRDefault="002435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Transformations can sometimes be done repeatedly and in different combinations.  This can produce a result </w:t>
      </w:r>
    </w:p>
    <w:p w:rsidR="00D01514" w:rsidRDefault="00243547" w:rsidP="00243547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that is sometimes very different from the original sound.</w:t>
      </w:r>
    </w:p>
    <w:p w:rsidR="00243547" w:rsidRDefault="00243547" w:rsidP="002435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For example, use a high-pass filter with a cut-off frequency of 2,000 – 4,000 hz.  This will extract the upper </w:t>
      </w:r>
    </w:p>
    <w:p w:rsidR="00243547" w:rsidRDefault="00243547" w:rsidP="00243547">
      <w:pPr>
        <w:ind w:left="66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harmonics of a sound.  Since these harmonics are typically low in amplitude, normalize the result.  Repeat this process 2-3 times.  To bring these frequencies into a musically useful area, using a pitch shifter to lower them 2-5 octaves.  Normalize the result and use EQ to shape the sound.</w:t>
      </w:r>
      <w:bookmarkStart w:id="0" w:name="_GoBack"/>
      <w:bookmarkEnd w:id="0"/>
    </w:p>
    <w:p w:rsidR="00D01514" w:rsidRDefault="00D01514">
      <w:pPr>
        <w:rPr>
          <w:rFonts w:ascii="Times New Roman" w:hAnsi="Times New Roman"/>
          <w:sz w:val="22"/>
        </w:rPr>
      </w:pP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For the purposes of this assignment, consider the role of rhythmic density in gestures.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Less density.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More density.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Less, then more density.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More, then less.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More, less, more.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Less, more, less.</w:t>
      </w:r>
    </w:p>
    <w:p w:rsidR="00916780" w:rsidRDefault="00916780">
      <w:pPr>
        <w:rPr>
          <w:rFonts w:ascii="Times New Roman" w:hAnsi="Times New Roman"/>
          <w:sz w:val="22"/>
        </w:rPr>
      </w:pP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Consider rhythms with </w:t>
      </w:r>
      <w:r w:rsidR="007C27A2">
        <w:rPr>
          <w:rFonts w:ascii="Times New Roman" w:hAnsi="Times New Roman"/>
          <w:sz w:val="22"/>
        </w:rPr>
        <w:t xml:space="preserve">either </w:t>
      </w:r>
      <w:r>
        <w:rPr>
          <w:rFonts w:ascii="Times New Roman" w:hAnsi="Times New Roman"/>
          <w:sz w:val="22"/>
        </w:rPr>
        <w:t>a clear or obscure pulse.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Clear pulse.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Obscure pulse.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Clear, the obscure pulse.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Obscure, then clear.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Clear, obscure, clear.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Obscure, clear, obscure.</w:t>
      </w:r>
    </w:p>
    <w:p w:rsidR="00916780" w:rsidRDefault="00916780">
      <w:pPr>
        <w:rPr>
          <w:rFonts w:ascii="Times New Roman" w:hAnsi="Times New Roman"/>
          <w:sz w:val="22"/>
        </w:rPr>
      </w:pP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Consider also: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Narrow pitch range or wide pitch range.</w:t>
      </w:r>
    </w:p>
    <w:p w:rsidR="00916780" w:rsidRDefault="0091678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Pre-dominantly low pitches or pre-dominantly high pitches.</w:t>
      </w:r>
    </w:p>
    <w:p w:rsidR="00DA1D52" w:rsidRDefault="00DA1D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Short sounds or longer (2 or 3 times longer that the short sounds) sounds.</w:t>
      </w:r>
    </w:p>
    <w:p w:rsidR="00DA1D52" w:rsidRDefault="007C27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In-class d</w:t>
      </w:r>
      <w:r w:rsidR="00DA1D52">
        <w:rPr>
          <w:rFonts w:ascii="Times New Roman" w:hAnsi="Times New Roman"/>
          <w:sz w:val="22"/>
        </w:rPr>
        <w:t>iscussion of other means of projecting gestures.</w:t>
      </w:r>
    </w:p>
    <w:p w:rsidR="00DA1D52" w:rsidRDefault="00DA1D52">
      <w:pPr>
        <w:rPr>
          <w:rFonts w:ascii="Times New Roman" w:hAnsi="Times New Roman"/>
          <w:sz w:val="22"/>
        </w:rPr>
      </w:pPr>
    </w:p>
    <w:p w:rsidR="00DA1D52" w:rsidRDefault="00DA1D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 xml:space="preserve">Discussion of gestural </w:t>
      </w:r>
      <w:r w:rsidR="00660E8C">
        <w:rPr>
          <w:rFonts w:ascii="Times New Roman" w:hAnsi="Times New Roman"/>
          <w:sz w:val="22"/>
        </w:rPr>
        <w:t>intensity-</w:t>
      </w:r>
      <w:r>
        <w:rPr>
          <w:rFonts w:ascii="Times New Roman" w:hAnsi="Times New Roman"/>
          <w:sz w:val="22"/>
        </w:rPr>
        <w:t>bumps.</w:t>
      </w:r>
    </w:p>
    <w:p w:rsidR="00DA1D52" w:rsidRDefault="00DA1D52">
      <w:pPr>
        <w:rPr>
          <w:rFonts w:ascii="Times New Roman" w:hAnsi="Times New Roman"/>
          <w:sz w:val="22"/>
        </w:rPr>
      </w:pPr>
    </w:p>
    <w:p w:rsidR="00DA1D52" w:rsidRDefault="00DA1D52" w:rsidP="00DA1D52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>The gesture-classes that you will create for this assignment will include the following characteristics:</w:t>
      </w:r>
    </w:p>
    <w:p w:rsidR="00DA1D52" w:rsidRDefault="00DA1D52" w:rsidP="00DA1D52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1.  Duration: 0.5”.  Silence: no.  Bumps: 1.</w:t>
      </w:r>
    </w:p>
    <w:p w:rsidR="00DA1D52" w:rsidRDefault="00DA1D52" w:rsidP="00DA1D52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Gesture-class 2.  Duration: 0.5”.  Silence: yes.  Bumps: 2.</w:t>
      </w:r>
    </w:p>
    <w:p w:rsidR="00DA1D52" w:rsidRDefault="00DA1D52" w:rsidP="00DA1D52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3.  Duration: 1”.  Silence: no.  Bumps: 2 (yes, two).</w:t>
      </w:r>
    </w:p>
    <w:p w:rsidR="00DA1D52" w:rsidRDefault="00DA1D52" w:rsidP="00DA1D52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4.  Duration: 1”.  Silence: yes.  Bumps: 2.</w:t>
      </w:r>
    </w:p>
    <w:p w:rsidR="00660E8C" w:rsidRDefault="00DA1D52" w:rsidP="00DA1D52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Gesture-class 5.  Duration: 2”.  Silence: </w:t>
      </w:r>
      <w:r w:rsidR="00660E8C">
        <w:rPr>
          <w:rFonts w:ascii="Times New Roman" w:hAnsi="Times New Roman"/>
          <w:sz w:val="22"/>
        </w:rPr>
        <w:t>no.  Bumps: 1</w:t>
      </w:r>
      <w:r>
        <w:rPr>
          <w:rFonts w:ascii="Times New Roman" w:hAnsi="Times New Roman"/>
          <w:sz w:val="22"/>
        </w:rPr>
        <w:t>.</w:t>
      </w:r>
    </w:p>
    <w:p w:rsidR="00660E8C" w:rsidRDefault="00660E8C" w:rsidP="00DA1D52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6.  Duration: 2”.  Silence: yes.  Bumps: 2.</w:t>
      </w:r>
    </w:p>
    <w:p w:rsidR="00660E8C" w:rsidRDefault="00660E8C" w:rsidP="00660E8C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7.  Duration: 3”.  Silence: yes.  Bumps: 2.</w:t>
      </w:r>
    </w:p>
    <w:p w:rsidR="00660E8C" w:rsidRDefault="00660E8C" w:rsidP="00660E8C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8.  Duration: 3”.  Silence: yes.  Bumps: 3.</w:t>
      </w:r>
    </w:p>
    <w:p w:rsidR="00660E8C" w:rsidRDefault="00660E8C" w:rsidP="00660E8C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9.  Duration: 3.5”.  Silence: yes.  Bumps: 2.</w:t>
      </w:r>
    </w:p>
    <w:p w:rsidR="00660E8C" w:rsidRDefault="00660E8C" w:rsidP="00660E8C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10.  Duration: 3.5”.  Silence: yes.  Bumps: 3.</w:t>
      </w:r>
    </w:p>
    <w:p w:rsidR="00660E8C" w:rsidRDefault="00660E8C" w:rsidP="00660E8C">
      <w:pPr>
        <w:spacing w:line="360" w:lineRule="auto"/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11.  Duration: 4”.  Silence: yes.  Bumps: 2.</w:t>
      </w:r>
    </w:p>
    <w:p w:rsidR="00660E8C" w:rsidRDefault="00660E8C" w:rsidP="00660E8C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Gesture-class 12.  Duration: 4”.  Silence: yes.  Bumps: 3.</w:t>
      </w:r>
    </w:p>
    <w:p w:rsidR="00660E8C" w:rsidRDefault="00660E8C" w:rsidP="00660E8C">
      <w:pPr>
        <w:ind w:firstLine="331"/>
        <w:rPr>
          <w:rFonts w:ascii="Times New Roman" w:hAnsi="Times New Roman"/>
          <w:sz w:val="22"/>
        </w:rPr>
      </w:pPr>
    </w:p>
    <w:p w:rsidR="00660E8C" w:rsidRDefault="007C27A2" w:rsidP="00660E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  <w:t>For Assignment 2, t</w:t>
      </w:r>
      <w:r w:rsidR="00660E8C">
        <w:rPr>
          <w:rFonts w:ascii="Times New Roman" w:hAnsi="Times New Roman"/>
          <w:sz w:val="22"/>
        </w:rPr>
        <w:t>he number of instances of each of the above gesture-classes will be:</w:t>
      </w:r>
    </w:p>
    <w:p w:rsidR="00660E8C" w:rsidRDefault="00660E8C" w:rsidP="00660E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2-3 instances for non-composition students.</w:t>
      </w:r>
    </w:p>
    <w:p w:rsidR="00C86258" w:rsidRDefault="00660E8C" w:rsidP="00660E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r w:rsidR="00C86258">
        <w:rPr>
          <w:rFonts w:ascii="Times New Roman" w:hAnsi="Times New Roman"/>
          <w:sz w:val="22"/>
        </w:rPr>
        <w:t>3-5 instances for composition students.</w:t>
      </w:r>
    </w:p>
    <w:p w:rsidR="00C86258" w:rsidRDefault="00C86258" w:rsidP="00660E8C">
      <w:pPr>
        <w:rPr>
          <w:rFonts w:ascii="Times New Roman" w:hAnsi="Times New Roman"/>
          <w:sz w:val="22"/>
        </w:rPr>
      </w:pPr>
    </w:p>
    <w:p w:rsidR="00C86258" w:rsidRDefault="00C86258" w:rsidP="00660E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>In creating these soundfiles, it will help to know how they will be used in the next assignment:</w:t>
      </w:r>
    </w:p>
    <w:p w:rsidR="00C86258" w:rsidRDefault="00C86258" w:rsidP="00660E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Batch-processing in Peak will shift the pitch (together with time) of these several times.</w:t>
      </w:r>
    </w:p>
    <w:p w:rsidR="00C86258" w:rsidRDefault="00C86258" w:rsidP="00660E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Batch-processing will convert the mono files to stereo.</w:t>
      </w:r>
    </w:p>
    <w:p w:rsidR="00993184" w:rsidRDefault="00C86258" w:rsidP="00660E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Once all of your files have been converted to stereo</w:t>
      </w:r>
      <w:r w:rsidR="00993184">
        <w:rPr>
          <w:rFonts w:ascii="Times New Roman" w:hAnsi="Times New Roman"/>
          <w:sz w:val="22"/>
        </w:rPr>
        <w:t xml:space="preserve">, the are ready to be imported into Pro Tools.  While mono </w:t>
      </w:r>
    </w:p>
    <w:p w:rsidR="00993184" w:rsidRDefault="00993184" w:rsidP="00993184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files can easily be imported into Pro Tools, have both types of formats requires two types of tracks.  In my </w:t>
      </w:r>
    </w:p>
    <w:p w:rsidR="00993184" w:rsidRDefault="00993184" w:rsidP="00993184">
      <w:pPr>
        <w:ind w:left="66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experience, this creates headaches during the compositional process.  The more roadblocks you have in realizing a compositional idea, the less ambitious the realization will sometimes be.</w:t>
      </w:r>
    </w:p>
    <w:p w:rsidR="00993184" w:rsidRDefault="00993184" w:rsidP="0099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When working with your files in Pro Tools, consider doing any of the following:</w:t>
      </w:r>
    </w:p>
    <w:p w:rsidR="00863AC5" w:rsidRDefault="00993184" w:rsidP="0099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</w:r>
      <w:r w:rsidR="00863AC5">
        <w:rPr>
          <w:rFonts w:ascii="Times New Roman" w:hAnsi="Times New Roman"/>
          <w:sz w:val="22"/>
        </w:rPr>
        <w:t>Place, say, Gesture 3b in the edit window.</w:t>
      </w:r>
    </w:p>
    <w:p w:rsidR="00863AC5" w:rsidRDefault="00863AC5" w:rsidP="0099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 xml:space="preserve">Place </w:t>
      </w:r>
      <w:r w:rsidR="007C27A2">
        <w:rPr>
          <w:rFonts w:ascii="Times New Roman" w:hAnsi="Times New Roman"/>
          <w:sz w:val="22"/>
        </w:rPr>
        <w:t xml:space="preserve">Gesture  </w:t>
      </w:r>
      <w:r>
        <w:rPr>
          <w:rFonts w:ascii="Times New Roman" w:hAnsi="Times New Roman"/>
          <w:sz w:val="22"/>
        </w:rPr>
        <w:t>4a in another track so that it precedes, overlaps, or follows Gesture 3b.</w:t>
      </w:r>
    </w:p>
    <w:p w:rsidR="00863AC5" w:rsidRDefault="00863AC5" w:rsidP="00863AC5">
      <w:pPr>
        <w:ind w:left="331" w:hanging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iii.</w:t>
      </w:r>
      <w:r>
        <w:rPr>
          <w:rFonts w:ascii="Times New Roman" w:hAnsi="Times New Roman"/>
          <w:sz w:val="22"/>
        </w:rPr>
        <w:tab/>
        <w:t xml:space="preserve">From Gesture 11a, copy a single sound and paste it near the attack of Gesture 3b.  This will be used to </w:t>
      </w:r>
    </w:p>
    <w:p w:rsidR="00863AC5" w:rsidRDefault="00863AC5" w:rsidP="00863AC5">
      <w:pPr>
        <w:ind w:left="662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shade</w:t>
      </w:r>
      <w:r>
        <w:rPr>
          <w:rFonts w:ascii="Times New Roman" w:hAnsi="Times New Roman"/>
          <w:sz w:val="22"/>
        </w:rPr>
        <w:t xml:space="preserve"> the sound and give it depth and body.</w:t>
      </w:r>
    </w:p>
    <w:p w:rsidR="00863AC5" w:rsidRDefault="00863AC5" w:rsidP="00863AC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iv.</w:t>
      </w:r>
      <w:r>
        <w:rPr>
          <w:rFonts w:ascii="Times New Roman" w:hAnsi="Times New Roman"/>
          <w:sz w:val="22"/>
        </w:rPr>
        <w:tab/>
        <w:t>Pan any sound to any point in the stereo field.</w:t>
      </w:r>
    </w:p>
    <w:p w:rsidR="00863AC5" w:rsidRDefault="00863AC5" w:rsidP="00863AC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v.</w:t>
      </w:r>
      <w:r>
        <w:rPr>
          <w:rFonts w:ascii="Times New Roman" w:hAnsi="Times New Roman"/>
          <w:sz w:val="22"/>
        </w:rPr>
        <w:tab/>
        <w:t>Use automated volume to mix two or more gestures together.</w:t>
      </w:r>
    </w:p>
    <w:p w:rsidR="00863AC5" w:rsidRPr="00863AC5" w:rsidRDefault="00863AC5" w:rsidP="00863AC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vi.</w:t>
      </w:r>
      <w:r>
        <w:rPr>
          <w:rFonts w:ascii="Times New Roman" w:hAnsi="Times New Roman"/>
          <w:sz w:val="22"/>
        </w:rPr>
        <w:tab/>
        <w:t>Use plug-ins to improve the overall sound, or to transform it in a creative manner.</w:t>
      </w:r>
    </w:p>
    <w:p w:rsidR="00863AC5" w:rsidRDefault="00863AC5" w:rsidP="00993184">
      <w:pPr>
        <w:rPr>
          <w:rFonts w:ascii="Times New Roman" w:hAnsi="Times New Roman"/>
          <w:sz w:val="22"/>
        </w:rPr>
      </w:pPr>
    </w:p>
    <w:p w:rsidR="00863AC5" w:rsidRDefault="00863AC5" w:rsidP="009931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  <w:t xml:space="preserve">Item 12 above describes in a nutshell the basic methods of working in Pro Tools to create an electronic </w:t>
      </w:r>
    </w:p>
    <w:p w:rsidR="00863AC5" w:rsidRDefault="00863AC5" w:rsidP="00863AC5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composition.  While Pro Tools is widely used in non-electronic music for recording and mixing instruments, this </w:t>
      </w:r>
    </w:p>
    <w:p w:rsidR="00863AC5" w:rsidRDefault="00863AC5" w:rsidP="00863AC5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method of working requires a different approach, which at times is in conflict with the electronic approach, as </w:t>
      </w:r>
    </w:p>
    <w:p w:rsidR="00863AC5" w:rsidRDefault="00863AC5" w:rsidP="00863AC5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discussed in class.</w:t>
      </w:r>
    </w:p>
    <w:p w:rsidR="00660E8C" w:rsidRDefault="00660E8C" w:rsidP="00660E8C">
      <w:pPr>
        <w:spacing w:line="360" w:lineRule="auto"/>
        <w:rPr>
          <w:rFonts w:ascii="Times New Roman" w:hAnsi="Times New Roman"/>
          <w:sz w:val="22"/>
        </w:rPr>
      </w:pPr>
    </w:p>
    <w:p w:rsidR="00660E8C" w:rsidRDefault="00660E8C" w:rsidP="00660E8C">
      <w:pPr>
        <w:spacing w:line="360" w:lineRule="auto"/>
        <w:ind w:firstLine="331"/>
        <w:rPr>
          <w:rFonts w:ascii="Times New Roman" w:hAnsi="Times New Roman"/>
          <w:sz w:val="22"/>
        </w:rPr>
      </w:pPr>
    </w:p>
    <w:p w:rsidR="00DA1D52" w:rsidRDefault="00DA1D52" w:rsidP="00DA1D52">
      <w:pPr>
        <w:spacing w:line="360" w:lineRule="auto"/>
        <w:ind w:firstLine="331"/>
        <w:rPr>
          <w:rFonts w:ascii="Times New Roman" w:hAnsi="Times New Roman"/>
          <w:sz w:val="22"/>
        </w:rPr>
      </w:pPr>
    </w:p>
    <w:p w:rsidR="00D01514" w:rsidRDefault="00DA1D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D01514" w:rsidSect="00654096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B85E4E"/>
    <w:rsid w:val="0002091A"/>
    <w:rsid w:val="0002293A"/>
    <w:rsid w:val="000A1F86"/>
    <w:rsid w:val="00100750"/>
    <w:rsid w:val="00114914"/>
    <w:rsid w:val="0013748B"/>
    <w:rsid w:val="00141B16"/>
    <w:rsid w:val="00142C95"/>
    <w:rsid w:val="001455D0"/>
    <w:rsid w:val="001906E6"/>
    <w:rsid w:val="001925E6"/>
    <w:rsid w:val="00193508"/>
    <w:rsid w:val="0019700A"/>
    <w:rsid w:val="002050ED"/>
    <w:rsid w:val="002434C7"/>
    <w:rsid w:val="00243547"/>
    <w:rsid w:val="00250B9A"/>
    <w:rsid w:val="002B73A7"/>
    <w:rsid w:val="002E1999"/>
    <w:rsid w:val="002F6429"/>
    <w:rsid w:val="0033552E"/>
    <w:rsid w:val="003564E1"/>
    <w:rsid w:val="00356577"/>
    <w:rsid w:val="0036535A"/>
    <w:rsid w:val="00375B4C"/>
    <w:rsid w:val="003C7947"/>
    <w:rsid w:val="003C7F75"/>
    <w:rsid w:val="003D4EF6"/>
    <w:rsid w:val="003E0AA3"/>
    <w:rsid w:val="003E7F91"/>
    <w:rsid w:val="003F1475"/>
    <w:rsid w:val="00401BF2"/>
    <w:rsid w:val="00453204"/>
    <w:rsid w:val="004852B1"/>
    <w:rsid w:val="00487C0E"/>
    <w:rsid w:val="004C7713"/>
    <w:rsid w:val="00510EE2"/>
    <w:rsid w:val="0052665A"/>
    <w:rsid w:val="005763AE"/>
    <w:rsid w:val="00591672"/>
    <w:rsid w:val="005A0909"/>
    <w:rsid w:val="006048DA"/>
    <w:rsid w:val="00637028"/>
    <w:rsid w:val="00654096"/>
    <w:rsid w:val="00660E8C"/>
    <w:rsid w:val="006D6B0A"/>
    <w:rsid w:val="006F7283"/>
    <w:rsid w:val="00716BD8"/>
    <w:rsid w:val="00721A74"/>
    <w:rsid w:val="00782609"/>
    <w:rsid w:val="007C27A2"/>
    <w:rsid w:val="00852EF9"/>
    <w:rsid w:val="00863AC5"/>
    <w:rsid w:val="0088343A"/>
    <w:rsid w:val="00892836"/>
    <w:rsid w:val="008F48CA"/>
    <w:rsid w:val="00916780"/>
    <w:rsid w:val="00931E2B"/>
    <w:rsid w:val="00993184"/>
    <w:rsid w:val="009D72E3"/>
    <w:rsid w:val="00A41D43"/>
    <w:rsid w:val="00A66D11"/>
    <w:rsid w:val="00AB3E87"/>
    <w:rsid w:val="00AD29A6"/>
    <w:rsid w:val="00AE7D85"/>
    <w:rsid w:val="00AF6F47"/>
    <w:rsid w:val="00B2543E"/>
    <w:rsid w:val="00B428C7"/>
    <w:rsid w:val="00B44305"/>
    <w:rsid w:val="00B85E4E"/>
    <w:rsid w:val="00B87183"/>
    <w:rsid w:val="00C41C07"/>
    <w:rsid w:val="00C72F93"/>
    <w:rsid w:val="00C86258"/>
    <w:rsid w:val="00CF293C"/>
    <w:rsid w:val="00CF4A75"/>
    <w:rsid w:val="00CF7233"/>
    <w:rsid w:val="00D00104"/>
    <w:rsid w:val="00D01514"/>
    <w:rsid w:val="00D3383C"/>
    <w:rsid w:val="00D40530"/>
    <w:rsid w:val="00D5095D"/>
    <w:rsid w:val="00D851EF"/>
    <w:rsid w:val="00DA1D52"/>
    <w:rsid w:val="00DA4A8F"/>
    <w:rsid w:val="00DD3216"/>
    <w:rsid w:val="00EA69C4"/>
    <w:rsid w:val="00EE3F4E"/>
    <w:rsid w:val="00EF1D74"/>
    <w:rsid w:val="00EF6F64"/>
    <w:rsid w:val="00F04560"/>
    <w:rsid w:val="00F545C6"/>
    <w:rsid w:val="00F64DCE"/>
    <w:rsid w:val="00F77537"/>
    <w:rsid w:val="00F86FAD"/>
    <w:rsid w:val="00FD0D29"/>
  </w:rsids>
  <m:mathPr>
    <m:mathFont m:val="Cambria (Theme Body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  <w:rsid w:val="00654096"/>
    <w:rPr>
      <w:rFonts w:ascii="Times" w:hAnsi="Times"/>
    </w:rPr>
  </w:style>
  <w:style w:type="paragraph" w:styleId="Heading2">
    <w:name w:val="heading 2"/>
    <w:basedOn w:val="Normal"/>
    <w:next w:val="Normal"/>
    <w:link w:val="Heading2Char"/>
    <w:qFormat/>
    <w:rsid w:val="00916780"/>
    <w:pPr>
      <w:keepNext/>
      <w:outlineLvl w:val="1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85E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16780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8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cal_admin:Library:Application%20Support:Microsoft:Office:User%20Templates:My%20Templates:EMS%20Template%20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EMS Template 1a.dotx</Template>
  <TotalTime>1</TotalTime>
  <Pages>2</Pages>
  <Words>781</Words>
  <Characters>4453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5468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Lawrence </dc:creator>
  <cp:keywords/>
  <cp:lastModifiedBy>University of Iowa School of Music</cp:lastModifiedBy>
  <cp:revision>2</cp:revision>
  <cp:lastPrinted>2006-01-18T14:58:00Z</cp:lastPrinted>
  <dcterms:created xsi:type="dcterms:W3CDTF">2011-10-09T22:27:00Z</dcterms:created>
  <dcterms:modified xsi:type="dcterms:W3CDTF">2011-10-09T22:27:00Z</dcterms:modified>
</cp:coreProperties>
</file>